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9D9C" w14:textId="299AD4A5" w:rsidR="00E170C4" w:rsidRPr="00ED680D" w:rsidRDefault="00CA0890" w:rsidP="00E170C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D680D">
        <w:rPr>
          <w:rFonts w:asciiTheme="minorHAnsi" w:hAnsiTheme="minorHAnsi" w:cstheme="minorHAnsi"/>
          <w:b/>
          <w:sz w:val="32"/>
          <w:szCs w:val="32"/>
          <w:u w:val="single"/>
        </w:rPr>
        <w:t xml:space="preserve">CU Staff </w:t>
      </w:r>
      <w:r w:rsidR="00E170C4" w:rsidRPr="00ED680D">
        <w:rPr>
          <w:rFonts w:asciiTheme="minorHAnsi" w:hAnsiTheme="minorHAnsi" w:cstheme="minorHAnsi"/>
          <w:b/>
          <w:sz w:val="32"/>
          <w:szCs w:val="32"/>
          <w:u w:val="single"/>
        </w:rPr>
        <w:t>Travel Reimbursement Worksheet</w:t>
      </w:r>
    </w:p>
    <w:p w14:paraId="4E3B3C3E" w14:textId="6DEF924E" w:rsidR="00E170C4" w:rsidRPr="000A5BB2" w:rsidRDefault="00E170C4" w:rsidP="00E170C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A5BB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8432656" w14:textId="5C026820" w:rsidR="00E170C4" w:rsidRPr="000A5BB2" w:rsidRDefault="00E170C4" w:rsidP="00E170C4">
      <w:pPr>
        <w:rPr>
          <w:rFonts w:asciiTheme="minorHAnsi" w:hAnsiTheme="minorHAnsi" w:cstheme="minorHAnsi"/>
          <w:sz w:val="22"/>
          <w:szCs w:val="22"/>
        </w:rPr>
      </w:pPr>
      <w:r w:rsidRPr="000A5BB2">
        <w:rPr>
          <w:rFonts w:asciiTheme="minorHAnsi" w:hAnsiTheme="minorHAnsi" w:cstheme="minorHAnsi"/>
          <w:b/>
          <w:sz w:val="32"/>
          <w:szCs w:val="32"/>
        </w:rPr>
        <w:br/>
      </w:r>
      <w:r w:rsidRPr="000A5BB2">
        <w:rPr>
          <w:rFonts w:asciiTheme="minorHAnsi" w:hAnsiTheme="minorHAnsi" w:cstheme="minorHAnsi"/>
          <w:b/>
          <w:bCs/>
          <w:sz w:val="22"/>
          <w:szCs w:val="22"/>
        </w:rPr>
        <w:t>Your Name:</w:t>
      </w:r>
      <w:r w:rsidRPr="000A5BB2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="000A5BB2" w:rsidRPr="000A5BB2">
        <w:rPr>
          <w:rFonts w:asciiTheme="minorHAnsi" w:hAnsiTheme="minorHAnsi" w:cstheme="minorHAnsi"/>
          <w:sz w:val="22"/>
          <w:szCs w:val="22"/>
        </w:rPr>
        <w:t xml:space="preserve">________________________________________ </w:t>
      </w:r>
      <w:r w:rsidR="00A65B4E" w:rsidRPr="000A5BB2">
        <w:rPr>
          <w:rFonts w:asciiTheme="minorHAnsi" w:hAnsiTheme="minorHAnsi" w:cstheme="minorHAnsi"/>
          <w:sz w:val="22"/>
          <w:szCs w:val="22"/>
        </w:rPr>
        <w:br/>
      </w:r>
    </w:p>
    <w:p w14:paraId="5B1A2916" w14:textId="77777777" w:rsidR="00F26C29" w:rsidRPr="000A5BB2" w:rsidRDefault="00F26C29" w:rsidP="00E170C4">
      <w:pPr>
        <w:rPr>
          <w:rFonts w:asciiTheme="minorHAnsi" w:hAnsiTheme="minorHAnsi" w:cstheme="minorHAnsi"/>
          <w:sz w:val="22"/>
          <w:szCs w:val="22"/>
        </w:rPr>
      </w:pPr>
    </w:p>
    <w:p w14:paraId="76277B69" w14:textId="26128FDC" w:rsidR="000A5BB2" w:rsidRPr="000A5BB2" w:rsidRDefault="00F26C29" w:rsidP="00E170C4">
      <w:pPr>
        <w:rPr>
          <w:rFonts w:asciiTheme="minorHAnsi" w:hAnsiTheme="minorHAnsi" w:cstheme="minorHAnsi"/>
          <w:sz w:val="22"/>
          <w:szCs w:val="22"/>
        </w:rPr>
      </w:pPr>
      <w:r w:rsidRPr="000A5BB2">
        <w:rPr>
          <w:rFonts w:asciiTheme="minorHAnsi" w:hAnsiTheme="minorHAnsi" w:cstheme="minorHAnsi"/>
          <w:b/>
          <w:bCs/>
          <w:sz w:val="22"/>
          <w:szCs w:val="22"/>
        </w:rPr>
        <w:t>Trip Dates:</w:t>
      </w:r>
      <w:r w:rsidRPr="000A5BB2">
        <w:rPr>
          <w:rFonts w:asciiTheme="minorHAnsi" w:hAnsiTheme="minorHAnsi" w:cstheme="minorHAnsi"/>
          <w:sz w:val="22"/>
          <w:szCs w:val="22"/>
        </w:rPr>
        <w:softHyphen/>
      </w:r>
      <w:r w:rsidRPr="000A5BB2">
        <w:rPr>
          <w:rFonts w:asciiTheme="minorHAnsi" w:hAnsiTheme="minorHAnsi" w:cstheme="minorHAnsi"/>
          <w:sz w:val="22"/>
          <w:szCs w:val="22"/>
        </w:rPr>
        <w:softHyphen/>
      </w:r>
      <w:r w:rsidRPr="000A5BB2">
        <w:rPr>
          <w:rFonts w:asciiTheme="minorHAnsi" w:hAnsiTheme="minorHAnsi" w:cstheme="minorHAnsi"/>
          <w:sz w:val="22"/>
          <w:szCs w:val="22"/>
        </w:rPr>
        <w:softHyphen/>
      </w:r>
      <w:r w:rsidRPr="000A5BB2">
        <w:rPr>
          <w:rFonts w:asciiTheme="minorHAnsi" w:hAnsiTheme="minorHAnsi" w:cstheme="minorHAnsi"/>
          <w:sz w:val="22"/>
          <w:szCs w:val="22"/>
        </w:rPr>
        <w:softHyphen/>
      </w:r>
      <w:r w:rsidRPr="000A5BB2">
        <w:rPr>
          <w:rFonts w:asciiTheme="minorHAnsi" w:hAnsiTheme="minorHAnsi" w:cstheme="minorHAnsi"/>
          <w:sz w:val="22"/>
          <w:szCs w:val="22"/>
        </w:rPr>
        <w:softHyphen/>
      </w:r>
      <w:r w:rsidR="000C2137" w:rsidRPr="000A5BB2">
        <w:rPr>
          <w:rFonts w:asciiTheme="minorHAnsi" w:hAnsiTheme="minorHAnsi" w:cstheme="minorHAnsi"/>
          <w:sz w:val="22"/>
          <w:szCs w:val="22"/>
        </w:rPr>
        <w:t xml:space="preserve"> </w:t>
      </w:r>
      <w:r w:rsidRPr="000A5BB2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0A5BB2" w:rsidRPr="000A5BB2">
        <w:rPr>
          <w:rFonts w:asciiTheme="minorHAnsi" w:hAnsiTheme="minorHAnsi" w:cstheme="minorHAnsi"/>
          <w:sz w:val="22"/>
          <w:szCs w:val="22"/>
        </w:rPr>
        <w:t xml:space="preserve"> </w:t>
      </w:r>
      <w:r w:rsidR="000A5BB2" w:rsidRPr="000A5BB2">
        <w:rPr>
          <w:rFonts w:asciiTheme="minorHAnsi" w:hAnsiTheme="minorHAnsi" w:cstheme="minorHAnsi"/>
          <w:b/>
          <w:bCs/>
          <w:sz w:val="22"/>
          <w:szCs w:val="22"/>
        </w:rPr>
        <w:t>Destination of Trip:</w:t>
      </w:r>
      <w:r w:rsidR="000A5BB2" w:rsidRPr="000A5BB2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14:paraId="20AD3FEF" w14:textId="77777777" w:rsidR="000A5BB2" w:rsidRDefault="000A5BB2" w:rsidP="00E170C4">
      <w:pPr>
        <w:rPr>
          <w:rFonts w:asciiTheme="minorHAnsi" w:hAnsiTheme="minorHAnsi" w:cstheme="minorHAnsi"/>
          <w:sz w:val="22"/>
          <w:szCs w:val="22"/>
        </w:rPr>
      </w:pPr>
    </w:p>
    <w:p w14:paraId="3639C566" w14:textId="58CFE78E" w:rsidR="00916617" w:rsidRPr="000A5BB2" w:rsidRDefault="00916617" w:rsidP="00E170C4">
      <w:pPr>
        <w:rPr>
          <w:rFonts w:asciiTheme="minorHAnsi" w:hAnsiTheme="minorHAnsi" w:cstheme="minorHAnsi"/>
          <w:sz w:val="22"/>
          <w:szCs w:val="22"/>
        </w:rPr>
      </w:pPr>
      <w:r w:rsidRPr="000A5BB2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amount of expenses for this trip being reconciled: </w:t>
      </w:r>
      <w:r w:rsidRPr="00916617">
        <w:rPr>
          <w:rFonts w:asciiTheme="minorHAnsi" w:hAnsiTheme="minorHAnsi" w:cstheme="minorHAnsi"/>
          <w:sz w:val="22"/>
          <w:szCs w:val="22"/>
        </w:rPr>
        <w:t>$___________________</w:t>
      </w:r>
    </w:p>
    <w:p w14:paraId="457308DE" w14:textId="77777777" w:rsidR="001610E2" w:rsidRPr="001610E2" w:rsidRDefault="001610E2" w:rsidP="00E170C4">
      <w:pPr>
        <w:rPr>
          <w:rFonts w:ascii="Tahoma" w:hAnsi="Tahoma" w:cs="Tahoma"/>
          <w:color w:val="C00000"/>
          <w:sz w:val="22"/>
          <w:szCs w:val="22"/>
        </w:rPr>
      </w:pPr>
    </w:p>
    <w:p w14:paraId="0D4401C3" w14:textId="668E8F1D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Welcome to your worksheet.</w:t>
      </w:r>
    </w:p>
    <w:p w14:paraId="05045ED3" w14:textId="77777777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</w:p>
    <w:p w14:paraId="13B674FC" w14:textId="1F29FDF1" w:rsidR="00E170C4" w:rsidRPr="000A5BB2" w:rsidRDefault="00C0655A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 xml:space="preserve">This sheet should be filled out to </w:t>
      </w:r>
      <w:r w:rsidR="00181FCA">
        <w:rPr>
          <w:rFonts w:asciiTheme="minorHAnsi" w:hAnsiTheme="minorHAnsi" w:cstheme="minorHAnsi"/>
          <w:sz w:val="21"/>
          <w:szCs w:val="21"/>
        </w:rPr>
        <w:t>itemize</w:t>
      </w:r>
      <w:r w:rsidRPr="000A5BB2">
        <w:rPr>
          <w:rFonts w:asciiTheme="minorHAnsi" w:hAnsiTheme="minorHAnsi" w:cstheme="minorHAnsi"/>
          <w:sz w:val="21"/>
          <w:szCs w:val="21"/>
        </w:rPr>
        <w:t xml:space="preserve"> all </w:t>
      </w:r>
      <w:r w:rsidR="00916617">
        <w:rPr>
          <w:rFonts w:asciiTheme="minorHAnsi" w:hAnsiTheme="minorHAnsi" w:cstheme="minorHAnsi"/>
          <w:sz w:val="21"/>
          <w:szCs w:val="21"/>
        </w:rPr>
        <w:t>travel expenses for your trip</w:t>
      </w:r>
      <w:r w:rsidRPr="000A5BB2">
        <w:rPr>
          <w:rFonts w:asciiTheme="minorHAnsi" w:hAnsiTheme="minorHAnsi" w:cstheme="minorHAnsi"/>
          <w:sz w:val="21"/>
          <w:szCs w:val="21"/>
        </w:rPr>
        <w:t>.</w:t>
      </w:r>
      <w:r w:rsidRPr="000A5BB2" w:rsidDel="00C0655A">
        <w:rPr>
          <w:rFonts w:asciiTheme="minorHAnsi" w:hAnsiTheme="minorHAnsi" w:cstheme="minorHAnsi"/>
          <w:sz w:val="21"/>
          <w:szCs w:val="21"/>
        </w:rPr>
        <w:t xml:space="preserve"> </w:t>
      </w:r>
      <w:r w:rsidR="00E170C4" w:rsidRPr="000A5BB2">
        <w:rPr>
          <w:rFonts w:asciiTheme="minorHAnsi" w:hAnsiTheme="minorHAnsi" w:cstheme="minorHAnsi"/>
          <w:sz w:val="21"/>
          <w:szCs w:val="21"/>
        </w:rPr>
        <w:t>This sheet does not guarantee reimbursement and is not a substitute for reading and understanding the travel instructions.</w:t>
      </w:r>
    </w:p>
    <w:p w14:paraId="59B2A117" w14:textId="4E4C81DA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Please note that all airfare purchases will have been done through Concur after your Wrike travel request was approved and do</w:t>
      </w:r>
      <w:r w:rsidR="00181FCA">
        <w:rPr>
          <w:rFonts w:asciiTheme="minorHAnsi" w:hAnsiTheme="minorHAnsi" w:cstheme="minorHAnsi"/>
          <w:sz w:val="21"/>
          <w:szCs w:val="21"/>
        </w:rPr>
        <w:t>es not</w:t>
      </w:r>
      <w:r w:rsidRPr="000A5BB2">
        <w:rPr>
          <w:rFonts w:asciiTheme="minorHAnsi" w:hAnsiTheme="minorHAnsi" w:cstheme="minorHAnsi"/>
          <w:sz w:val="21"/>
          <w:szCs w:val="21"/>
        </w:rPr>
        <w:t xml:space="preserve"> need to be included here.</w:t>
      </w:r>
    </w:p>
    <w:p w14:paraId="34DADC61" w14:textId="190E848E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You will submit this form to T</w:t>
      </w:r>
      <w:r w:rsidR="00F2146E" w:rsidRPr="000A5BB2">
        <w:rPr>
          <w:rFonts w:asciiTheme="minorHAnsi" w:hAnsiTheme="minorHAnsi" w:cstheme="minorHAnsi"/>
          <w:sz w:val="21"/>
          <w:szCs w:val="21"/>
        </w:rPr>
        <w:t>r</w:t>
      </w:r>
      <w:r w:rsidRPr="000A5BB2">
        <w:rPr>
          <w:rFonts w:asciiTheme="minorHAnsi" w:hAnsiTheme="minorHAnsi" w:cstheme="minorHAnsi"/>
          <w:sz w:val="21"/>
          <w:szCs w:val="21"/>
        </w:rPr>
        <w:t xml:space="preserve">avel@ncwit.org when you have completed uploading all your receipts and attaching them to </w:t>
      </w:r>
      <w:r w:rsidR="00916617">
        <w:rPr>
          <w:rFonts w:asciiTheme="minorHAnsi" w:hAnsiTheme="minorHAnsi" w:cstheme="minorHAnsi"/>
          <w:sz w:val="21"/>
          <w:szCs w:val="21"/>
        </w:rPr>
        <w:t xml:space="preserve">all </w:t>
      </w:r>
      <w:r w:rsidR="00786DF4">
        <w:rPr>
          <w:rFonts w:asciiTheme="minorHAnsi" w:hAnsiTheme="minorHAnsi" w:cstheme="minorHAnsi"/>
          <w:sz w:val="21"/>
          <w:szCs w:val="21"/>
        </w:rPr>
        <w:t xml:space="preserve">the </w:t>
      </w:r>
      <w:r w:rsidRPr="000A5BB2">
        <w:rPr>
          <w:rFonts w:asciiTheme="minorHAnsi" w:hAnsiTheme="minorHAnsi" w:cstheme="minorHAnsi"/>
          <w:sz w:val="21"/>
          <w:szCs w:val="21"/>
        </w:rPr>
        <w:t>corresponding expenses in Concur.</w:t>
      </w:r>
    </w:p>
    <w:p w14:paraId="38DE5324" w14:textId="77777777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</w:p>
    <w:p w14:paraId="44286D7C" w14:textId="217B8A35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 xml:space="preserve">The Travel Instructions </w:t>
      </w:r>
      <w:r w:rsidR="00F2146E" w:rsidRPr="000A5BB2">
        <w:rPr>
          <w:rFonts w:asciiTheme="minorHAnsi" w:hAnsiTheme="minorHAnsi" w:cstheme="minorHAnsi"/>
          <w:sz w:val="21"/>
          <w:szCs w:val="21"/>
        </w:rPr>
        <w:t>answer questions</w:t>
      </w:r>
      <w:r w:rsidR="00181FCA">
        <w:rPr>
          <w:rFonts w:asciiTheme="minorHAnsi" w:hAnsiTheme="minorHAnsi" w:cstheme="minorHAnsi"/>
          <w:sz w:val="21"/>
          <w:szCs w:val="21"/>
        </w:rPr>
        <w:t xml:space="preserve"> as well as have links to Concur tutorial videos.</w:t>
      </w:r>
      <w:r w:rsidRPr="000A5BB2">
        <w:rPr>
          <w:rFonts w:asciiTheme="minorHAnsi" w:hAnsiTheme="minorHAnsi" w:cstheme="minorHAnsi"/>
          <w:sz w:val="21"/>
          <w:szCs w:val="21"/>
        </w:rPr>
        <w:t xml:space="preserve"> </w:t>
      </w:r>
      <w:r w:rsidR="00181FCA">
        <w:rPr>
          <w:rFonts w:asciiTheme="minorHAnsi" w:hAnsiTheme="minorHAnsi" w:cstheme="minorHAnsi"/>
          <w:sz w:val="21"/>
          <w:szCs w:val="21"/>
        </w:rPr>
        <w:t>Y</w:t>
      </w:r>
      <w:r w:rsidRPr="000A5BB2">
        <w:rPr>
          <w:rFonts w:asciiTheme="minorHAnsi" w:hAnsiTheme="minorHAnsi" w:cstheme="minorHAnsi"/>
          <w:sz w:val="21"/>
          <w:szCs w:val="21"/>
        </w:rPr>
        <w:t xml:space="preserve">ou are </w:t>
      </w:r>
      <w:r w:rsidR="00181FCA">
        <w:rPr>
          <w:rFonts w:asciiTheme="minorHAnsi" w:hAnsiTheme="minorHAnsi" w:cstheme="minorHAnsi"/>
          <w:sz w:val="21"/>
          <w:szCs w:val="21"/>
        </w:rPr>
        <w:t xml:space="preserve">also </w:t>
      </w:r>
      <w:r w:rsidRPr="000A5BB2">
        <w:rPr>
          <w:rFonts w:asciiTheme="minorHAnsi" w:hAnsiTheme="minorHAnsi" w:cstheme="minorHAnsi"/>
          <w:sz w:val="21"/>
          <w:szCs w:val="21"/>
        </w:rPr>
        <w:t xml:space="preserve">encouraged to reach out to the travel manager for assistance either with general questions or </w:t>
      </w:r>
      <w:r w:rsidR="00916617">
        <w:rPr>
          <w:rFonts w:asciiTheme="minorHAnsi" w:hAnsiTheme="minorHAnsi" w:cstheme="minorHAnsi"/>
          <w:sz w:val="21"/>
          <w:szCs w:val="21"/>
        </w:rPr>
        <w:t xml:space="preserve">for help </w:t>
      </w:r>
      <w:r w:rsidRPr="000A5BB2">
        <w:rPr>
          <w:rFonts w:asciiTheme="minorHAnsi" w:hAnsiTheme="minorHAnsi" w:cstheme="minorHAnsi"/>
          <w:sz w:val="21"/>
          <w:szCs w:val="21"/>
        </w:rPr>
        <w:t>with Concur. You can email: Travel@ncwit.org</w:t>
      </w:r>
    </w:p>
    <w:p w14:paraId="5EA608D2" w14:textId="77777777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</w:p>
    <w:p w14:paraId="22AD491E" w14:textId="56BEAE16" w:rsidR="00E170C4" w:rsidRPr="000A5BB2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 xml:space="preserve">Please list expenses </w:t>
      </w:r>
      <w:r w:rsidR="00ED680D">
        <w:rPr>
          <w:rFonts w:asciiTheme="minorHAnsi" w:hAnsiTheme="minorHAnsi" w:cstheme="minorHAnsi"/>
          <w:sz w:val="21"/>
          <w:szCs w:val="21"/>
        </w:rPr>
        <w:t xml:space="preserve">individually </w:t>
      </w:r>
      <w:r w:rsidRPr="000A5BB2">
        <w:rPr>
          <w:rFonts w:asciiTheme="minorHAnsi" w:hAnsiTheme="minorHAnsi" w:cstheme="minorHAnsi"/>
          <w:sz w:val="21"/>
          <w:szCs w:val="21"/>
        </w:rPr>
        <w:t xml:space="preserve">by category, being mindful of </w:t>
      </w:r>
      <w:r w:rsidRPr="00916617">
        <w:rPr>
          <w:rFonts w:asciiTheme="minorHAnsi" w:hAnsiTheme="minorHAnsi" w:cstheme="minorHAnsi"/>
          <w:i/>
          <w:iCs/>
          <w:sz w:val="21"/>
          <w:szCs w:val="21"/>
          <w:u w:val="single"/>
        </w:rPr>
        <w:t>correct totals</w:t>
      </w:r>
      <w:r w:rsidRPr="000A5BB2">
        <w:rPr>
          <w:rFonts w:asciiTheme="minorHAnsi" w:hAnsiTheme="minorHAnsi" w:cstheme="minorHAnsi"/>
          <w:sz w:val="21"/>
          <w:szCs w:val="21"/>
        </w:rPr>
        <w:t>.</w:t>
      </w:r>
    </w:p>
    <w:p w14:paraId="210BCFBF" w14:textId="77777777" w:rsidR="00604BB1" w:rsidRPr="000A5BB2" w:rsidRDefault="00604BB1" w:rsidP="00E170C4">
      <w:pPr>
        <w:rPr>
          <w:rFonts w:asciiTheme="minorHAnsi" w:hAnsiTheme="minorHAnsi" w:cstheme="minorHAnsi"/>
          <w:sz w:val="21"/>
          <w:szCs w:val="21"/>
        </w:rPr>
      </w:pPr>
    </w:p>
    <w:p w14:paraId="643EBECA" w14:textId="77777777" w:rsidR="00604BB1" w:rsidRPr="000A5BB2" w:rsidRDefault="00E170C4" w:rsidP="00604BB1">
      <w:p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b/>
          <w:bCs/>
          <w:sz w:val="21"/>
          <w:szCs w:val="21"/>
        </w:rPr>
        <w:t>Items that are often overlooked are</w:t>
      </w:r>
      <w:r w:rsidR="00604BB1" w:rsidRPr="000A5BB2">
        <w:rPr>
          <w:rFonts w:asciiTheme="minorHAnsi" w:hAnsiTheme="minorHAnsi" w:cstheme="minorHAnsi"/>
          <w:sz w:val="21"/>
          <w:szCs w:val="21"/>
        </w:rPr>
        <w:t>:</w:t>
      </w:r>
      <w:r w:rsidRPr="000A5BB2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42AB1E0" w14:textId="4725AA6B" w:rsidR="00604BB1" w:rsidRPr="000A5BB2" w:rsidRDefault="00604BB1" w:rsidP="00604B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A</w:t>
      </w:r>
      <w:r w:rsidR="00E170C4" w:rsidRPr="000A5BB2">
        <w:rPr>
          <w:rFonts w:asciiTheme="minorHAnsi" w:hAnsiTheme="minorHAnsi" w:cstheme="minorHAnsi"/>
          <w:sz w:val="21"/>
          <w:szCs w:val="21"/>
        </w:rPr>
        <w:t xml:space="preserve">utomated toll charges (personal or on rental cars) </w:t>
      </w:r>
    </w:p>
    <w:p w14:paraId="297E76DD" w14:textId="40DBF98E" w:rsidR="00604BB1" w:rsidRPr="000A5BB2" w:rsidRDefault="00604BB1" w:rsidP="00604B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C</w:t>
      </w:r>
      <w:r w:rsidR="00E170C4" w:rsidRPr="000A5BB2">
        <w:rPr>
          <w:rFonts w:asciiTheme="minorHAnsi" w:hAnsiTheme="minorHAnsi" w:cstheme="minorHAnsi"/>
          <w:sz w:val="21"/>
          <w:szCs w:val="21"/>
        </w:rPr>
        <w:t xml:space="preserve">ash tips </w:t>
      </w:r>
    </w:p>
    <w:p w14:paraId="6CDABBCB" w14:textId="32378EE8" w:rsidR="00E170C4" w:rsidRPr="000A5BB2" w:rsidRDefault="00504653" w:rsidP="00604B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0A5BB2">
        <w:rPr>
          <w:rFonts w:asciiTheme="minorHAnsi" w:hAnsiTheme="minorHAnsi" w:cstheme="minorHAnsi"/>
          <w:sz w:val="21"/>
          <w:szCs w:val="21"/>
        </w:rPr>
        <w:t>M</w:t>
      </w:r>
      <w:r w:rsidR="00E170C4" w:rsidRPr="000A5BB2">
        <w:rPr>
          <w:rFonts w:asciiTheme="minorHAnsi" w:hAnsiTheme="minorHAnsi" w:cstheme="minorHAnsi"/>
          <w:sz w:val="21"/>
          <w:szCs w:val="21"/>
        </w:rPr>
        <w:t>ileage (Please note mileage reimbursement amounts are frequently updated and are .</w:t>
      </w:r>
      <w:r w:rsidR="00916617">
        <w:rPr>
          <w:rFonts w:asciiTheme="minorHAnsi" w:hAnsiTheme="minorHAnsi" w:cstheme="minorHAnsi"/>
          <w:sz w:val="21"/>
          <w:szCs w:val="21"/>
        </w:rPr>
        <w:t>60</w:t>
      </w:r>
      <w:r w:rsidR="00E170C4" w:rsidRPr="000A5BB2">
        <w:rPr>
          <w:rFonts w:asciiTheme="minorHAnsi" w:hAnsiTheme="minorHAnsi" w:cstheme="minorHAnsi"/>
          <w:sz w:val="21"/>
          <w:szCs w:val="21"/>
        </w:rPr>
        <w:t xml:space="preserve">/mile as of </w:t>
      </w:r>
      <w:r w:rsidR="00916617">
        <w:rPr>
          <w:rFonts w:asciiTheme="minorHAnsi" w:hAnsiTheme="minorHAnsi" w:cstheme="minorHAnsi"/>
          <w:sz w:val="21"/>
          <w:szCs w:val="21"/>
        </w:rPr>
        <w:t>January</w:t>
      </w:r>
      <w:r w:rsidR="00E170C4" w:rsidRPr="000A5BB2">
        <w:rPr>
          <w:rFonts w:asciiTheme="minorHAnsi" w:hAnsiTheme="minorHAnsi" w:cstheme="minorHAnsi"/>
          <w:sz w:val="21"/>
          <w:szCs w:val="21"/>
        </w:rPr>
        <w:t xml:space="preserve"> 202</w:t>
      </w:r>
      <w:r w:rsidR="00916617">
        <w:rPr>
          <w:rFonts w:asciiTheme="minorHAnsi" w:hAnsiTheme="minorHAnsi" w:cstheme="minorHAnsi"/>
          <w:sz w:val="21"/>
          <w:szCs w:val="21"/>
        </w:rPr>
        <w:t>4</w:t>
      </w:r>
      <w:r w:rsidR="00E170C4" w:rsidRPr="000A5BB2">
        <w:rPr>
          <w:rFonts w:asciiTheme="minorHAnsi" w:hAnsiTheme="minorHAnsi" w:cstheme="minorHAnsi"/>
          <w:sz w:val="21"/>
          <w:szCs w:val="21"/>
        </w:rPr>
        <w:t>). </w:t>
      </w:r>
    </w:p>
    <w:p w14:paraId="4512BF99" w14:textId="77777777" w:rsidR="00E170C4" w:rsidRPr="00CA014A" w:rsidRDefault="00E170C4" w:rsidP="00E170C4">
      <w:pPr>
        <w:rPr>
          <w:rFonts w:asciiTheme="minorHAnsi" w:hAnsiTheme="minorHAnsi" w:cstheme="minorHAnsi"/>
          <w:sz w:val="21"/>
          <w:szCs w:val="21"/>
        </w:rPr>
      </w:pPr>
    </w:p>
    <w:p w14:paraId="7C43E4FA" w14:textId="77777777" w:rsidR="00E170C4" w:rsidRPr="00CA014A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b/>
          <w:bCs/>
          <w:sz w:val="21"/>
          <w:szCs w:val="21"/>
        </w:rPr>
        <w:t>Important reminders:</w:t>
      </w:r>
      <w:r w:rsidRPr="00CA014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146315B" w14:textId="4CCA5B38" w:rsidR="00E170C4" w:rsidRPr="00CA014A" w:rsidRDefault="00E170C4" w:rsidP="00E170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>Alcohol is not reimbursable and must be deducted from the total requested.</w:t>
      </w:r>
    </w:p>
    <w:p w14:paraId="6AC2B445" w14:textId="2D100142" w:rsidR="00E170C4" w:rsidRDefault="00E170C4" w:rsidP="00E170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>Maximum allowable percentage for meal tips is 20%.</w:t>
      </w:r>
    </w:p>
    <w:p w14:paraId="36C1D933" w14:textId="1BC1CF08" w:rsidR="0084553C" w:rsidRPr="0084553C" w:rsidRDefault="0084553C" w:rsidP="008455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Hotel receipts must show your </w:t>
      </w:r>
      <w:r w:rsidRPr="00697D69">
        <w:rPr>
          <w:rFonts w:asciiTheme="minorHAnsi" w:hAnsiTheme="minorHAnsi" w:cstheme="minorHAnsi"/>
          <w:i/>
          <w:iCs/>
          <w:sz w:val="22"/>
          <w:szCs w:val="22"/>
          <w:u w:val="single"/>
        </w:rPr>
        <w:t>stay was completed</w:t>
      </w:r>
      <w:r w:rsidRPr="00697D69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916617">
        <w:rPr>
          <w:rFonts w:asciiTheme="minorHAnsi" w:hAnsiTheme="minorHAnsi" w:cstheme="minorHAnsi"/>
          <w:sz w:val="22"/>
          <w:szCs w:val="22"/>
          <w:u w:val="single"/>
        </w:rPr>
        <w:t xml:space="preserve">the </w:t>
      </w:r>
      <w:r w:rsidRPr="00697D69">
        <w:rPr>
          <w:rFonts w:asciiTheme="minorHAnsi" w:hAnsiTheme="minorHAnsi" w:cstheme="minorHAnsi"/>
          <w:i/>
          <w:iCs/>
          <w:sz w:val="22"/>
          <w:szCs w:val="22"/>
          <w:u w:val="single"/>
        </w:rPr>
        <w:t>method of payment and a zero balance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916617">
        <w:rPr>
          <w:rFonts w:asciiTheme="minorHAnsi" w:hAnsiTheme="minorHAnsi" w:cstheme="minorHAnsi"/>
          <w:sz w:val="22"/>
          <w:szCs w:val="22"/>
        </w:rPr>
        <w:t xml:space="preserve"> (</w:t>
      </w:r>
      <w:r w:rsidR="00916617" w:rsidRPr="00916617">
        <w:rPr>
          <w:rFonts w:asciiTheme="minorHAnsi" w:hAnsiTheme="minorHAnsi" w:cstheme="minorHAnsi"/>
          <w:i/>
          <w:iCs/>
          <w:sz w:val="22"/>
          <w:szCs w:val="22"/>
        </w:rPr>
        <w:t>Please note that vouchers, credits, or gift cards are not reimbursable forms of payment.)</w:t>
      </w:r>
    </w:p>
    <w:p w14:paraId="374E19AE" w14:textId="4A3C0113" w:rsidR="00E170C4" w:rsidRPr="00CA014A" w:rsidRDefault="00E170C4" w:rsidP="00E170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>Conference Fees should be paid for by NCWIT in advance through a purchase request you submit.</w:t>
      </w:r>
    </w:p>
    <w:p w14:paraId="1E6347EB" w14:textId="56CE1EDA" w:rsidR="00E170C4" w:rsidRPr="00CA014A" w:rsidRDefault="00E170C4" w:rsidP="00E170C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>Each city has a specific maximum amount allowed for meals that varies per day. </w:t>
      </w:r>
      <w:hyperlink r:id="rId7" w:history="1">
        <w:r w:rsidR="00E867AB" w:rsidRPr="00CA014A">
          <w:rPr>
            <w:rStyle w:val="Hyperlink"/>
            <w:rFonts w:asciiTheme="minorHAnsi" w:hAnsiTheme="minorHAnsi" w:cstheme="minorHAnsi"/>
            <w:sz w:val="21"/>
            <w:szCs w:val="21"/>
          </w:rPr>
          <w:t>Please Check this website</w:t>
        </w:r>
      </w:hyperlink>
      <w:r w:rsidR="00E867AB" w:rsidRPr="00CA014A">
        <w:rPr>
          <w:rFonts w:asciiTheme="minorHAnsi" w:hAnsiTheme="minorHAnsi" w:cstheme="minorHAnsi"/>
          <w:sz w:val="21"/>
          <w:szCs w:val="21"/>
        </w:rPr>
        <w:t xml:space="preserve"> to see your allowable amounts. (Or confirm with the Travel Manager)</w:t>
      </w:r>
    </w:p>
    <w:p w14:paraId="3C6F2C4F" w14:textId="77777777" w:rsidR="00E170C4" w:rsidRPr="00CA014A" w:rsidRDefault="00E170C4" w:rsidP="00E170C4">
      <w:pPr>
        <w:rPr>
          <w:rFonts w:asciiTheme="minorHAnsi" w:hAnsiTheme="minorHAnsi" w:cstheme="minorHAnsi"/>
          <w:sz w:val="21"/>
          <w:szCs w:val="21"/>
        </w:rPr>
      </w:pPr>
    </w:p>
    <w:p w14:paraId="31E9AD70" w14:textId="4A3C6359" w:rsidR="009D2B03" w:rsidRDefault="00E170C4" w:rsidP="00E170C4">
      <w:p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 xml:space="preserve">For any expense </w:t>
      </w:r>
      <w:r w:rsidR="009D2B03">
        <w:rPr>
          <w:rFonts w:asciiTheme="minorHAnsi" w:hAnsiTheme="minorHAnsi" w:cstheme="minorHAnsi"/>
          <w:sz w:val="21"/>
          <w:szCs w:val="21"/>
        </w:rPr>
        <w:t>that does not have a pre-listed category below</w:t>
      </w:r>
      <w:r w:rsidRPr="00CA014A">
        <w:rPr>
          <w:rFonts w:asciiTheme="minorHAnsi" w:hAnsiTheme="minorHAnsi" w:cstheme="minorHAnsi"/>
          <w:sz w:val="21"/>
          <w:szCs w:val="21"/>
        </w:rPr>
        <w:t xml:space="preserve">, please </w:t>
      </w:r>
      <w:r w:rsidR="009D2B03">
        <w:rPr>
          <w:rFonts w:asciiTheme="minorHAnsi" w:hAnsiTheme="minorHAnsi" w:cstheme="minorHAnsi"/>
          <w:sz w:val="21"/>
          <w:szCs w:val="21"/>
        </w:rPr>
        <w:t>continue</w:t>
      </w:r>
      <w:r w:rsidR="00916617">
        <w:rPr>
          <w:rFonts w:asciiTheme="minorHAnsi" w:hAnsiTheme="minorHAnsi" w:cstheme="minorHAnsi"/>
          <w:sz w:val="21"/>
          <w:szCs w:val="21"/>
        </w:rPr>
        <w:t xml:space="preserve"> to </w:t>
      </w:r>
      <w:r w:rsidRPr="00CA014A">
        <w:rPr>
          <w:rFonts w:asciiTheme="minorHAnsi" w:hAnsiTheme="minorHAnsi" w:cstheme="minorHAnsi"/>
          <w:sz w:val="21"/>
          <w:szCs w:val="21"/>
        </w:rPr>
        <w:t>upload your receipt</w:t>
      </w:r>
      <w:r w:rsidR="00181FCA">
        <w:rPr>
          <w:rFonts w:asciiTheme="minorHAnsi" w:hAnsiTheme="minorHAnsi" w:cstheme="minorHAnsi"/>
          <w:sz w:val="21"/>
          <w:szCs w:val="21"/>
        </w:rPr>
        <w:t>(s)</w:t>
      </w:r>
      <w:r w:rsidRPr="00CA014A">
        <w:rPr>
          <w:rFonts w:asciiTheme="minorHAnsi" w:hAnsiTheme="minorHAnsi" w:cstheme="minorHAnsi"/>
          <w:sz w:val="21"/>
          <w:szCs w:val="21"/>
        </w:rPr>
        <w:t xml:space="preserve"> in Concur and </w:t>
      </w:r>
      <w:r w:rsidR="00F2146E" w:rsidRPr="00CA014A">
        <w:rPr>
          <w:rFonts w:asciiTheme="minorHAnsi" w:hAnsiTheme="minorHAnsi" w:cstheme="minorHAnsi"/>
          <w:sz w:val="21"/>
          <w:szCs w:val="21"/>
        </w:rPr>
        <w:t xml:space="preserve">attach </w:t>
      </w:r>
      <w:r w:rsidR="00181FCA">
        <w:rPr>
          <w:rFonts w:asciiTheme="minorHAnsi" w:hAnsiTheme="minorHAnsi" w:cstheme="minorHAnsi"/>
          <w:sz w:val="21"/>
          <w:szCs w:val="21"/>
        </w:rPr>
        <w:t xml:space="preserve">them </w:t>
      </w:r>
      <w:r w:rsidR="00F2146E" w:rsidRPr="00CA014A">
        <w:rPr>
          <w:rFonts w:asciiTheme="minorHAnsi" w:hAnsiTheme="minorHAnsi" w:cstheme="minorHAnsi"/>
          <w:sz w:val="21"/>
          <w:szCs w:val="21"/>
        </w:rPr>
        <w:t xml:space="preserve">to the </w:t>
      </w:r>
      <w:r w:rsidR="00916617">
        <w:rPr>
          <w:rFonts w:asciiTheme="minorHAnsi" w:hAnsiTheme="minorHAnsi" w:cstheme="minorHAnsi"/>
          <w:sz w:val="21"/>
          <w:szCs w:val="21"/>
        </w:rPr>
        <w:t xml:space="preserve">corresponding </w:t>
      </w:r>
      <w:r w:rsidR="00F2146E" w:rsidRPr="00CA014A">
        <w:rPr>
          <w:rFonts w:asciiTheme="minorHAnsi" w:hAnsiTheme="minorHAnsi" w:cstheme="minorHAnsi"/>
          <w:sz w:val="21"/>
          <w:szCs w:val="21"/>
        </w:rPr>
        <w:t xml:space="preserve">expense. </w:t>
      </w:r>
      <w:r w:rsidR="009D2B03">
        <w:rPr>
          <w:rFonts w:asciiTheme="minorHAnsi" w:hAnsiTheme="minorHAnsi" w:cstheme="minorHAnsi"/>
          <w:sz w:val="21"/>
          <w:szCs w:val="21"/>
        </w:rPr>
        <w:t xml:space="preserve">There </w:t>
      </w:r>
      <w:r w:rsidR="009D2B03" w:rsidRPr="00CA014A">
        <w:rPr>
          <w:rFonts w:asciiTheme="minorHAnsi" w:hAnsiTheme="minorHAnsi" w:cstheme="minorHAnsi"/>
          <w:sz w:val="21"/>
          <w:szCs w:val="21"/>
        </w:rPr>
        <w:t xml:space="preserve">is space </w:t>
      </w:r>
      <w:r w:rsidR="009D2B03">
        <w:rPr>
          <w:rFonts w:asciiTheme="minorHAnsi" w:hAnsiTheme="minorHAnsi" w:cstheme="minorHAnsi"/>
          <w:sz w:val="21"/>
          <w:szCs w:val="21"/>
        </w:rPr>
        <w:t xml:space="preserve">left </w:t>
      </w:r>
      <w:r w:rsidR="009D2B03" w:rsidRPr="00CA014A">
        <w:rPr>
          <w:rFonts w:asciiTheme="minorHAnsi" w:hAnsiTheme="minorHAnsi" w:cstheme="minorHAnsi"/>
          <w:sz w:val="21"/>
          <w:szCs w:val="21"/>
        </w:rPr>
        <w:t xml:space="preserve">at the bottom of the sheet to </w:t>
      </w:r>
      <w:r w:rsidR="009D2B03">
        <w:rPr>
          <w:rFonts w:asciiTheme="minorHAnsi" w:hAnsiTheme="minorHAnsi" w:cstheme="minorHAnsi"/>
          <w:sz w:val="21"/>
          <w:szCs w:val="21"/>
        </w:rPr>
        <w:t xml:space="preserve">then </w:t>
      </w:r>
      <w:r w:rsidR="009D2B03" w:rsidRPr="00CA014A">
        <w:rPr>
          <w:rFonts w:asciiTheme="minorHAnsi" w:hAnsiTheme="minorHAnsi" w:cstheme="minorHAnsi"/>
          <w:sz w:val="21"/>
          <w:szCs w:val="21"/>
        </w:rPr>
        <w:t xml:space="preserve">add </w:t>
      </w:r>
      <w:r w:rsidR="009D2B03">
        <w:rPr>
          <w:rFonts w:asciiTheme="minorHAnsi" w:hAnsiTheme="minorHAnsi" w:cstheme="minorHAnsi"/>
          <w:sz w:val="21"/>
          <w:szCs w:val="21"/>
        </w:rPr>
        <w:t>other allowed expenses that there is no category for.</w:t>
      </w:r>
      <w:r w:rsidR="009D2B03" w:rsidRPr="00CA014A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4DDF623" w14:textId="77777777" w:rsidR="009D2B03" w:rsidRDefault="009D2B03" w:rsidP="00E170C4">
      <w:pPr>
        <w:rPr>
          <w:rFonts w:asciiTheme="minorHAnsi" w:hAnsiTheme="minorHAnsi" w:cstheme="minorHAnsi"/>
          <w:sz w:val="21"/>
          <w:szCs w:val="21"/>
        </w:rPr>
      </w:pPr>
    </w:p>
    <w:p w14:paraId="04F133B6" w14:textId="77777777" w:rsidR="009D2B03" w:rsidRDefault="009D2B03" w:rsidP="00E170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any expenses that might need it, please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E2AFD">
        <w:rPr>
          <w:rFonts w:asciiTheme="minorHAnsi" w:hAnsiTheme="minorHAnsi" w:cstheme="minorHAnsi"/>
          <w:sz w:val="22"/>
          <w:szCs w:val="22"/>
        </w:rPr>
        <w:t>share more details</w:t>
      </w:r>
      <w:r>
        <w:rPr>
          <w:rFonts w:asciiTheme="minorHAnsi" w:hAnsiTheme="minorHAnsi" w:cstheme="minorHAnsi"/>
          <w:sz w:val="22"/>
          <w:szCs w:val="22"/>
        </w:rPr>
        <w:t xml:space="preserve"> about the expense </w:t>
      </w:r>
      <w:r w:rsidRPr="00FE2AFD">
        <w:rPr>
          <w:rFonts w:asciiTheme="minorHAnsi" w:hAnsiTheme="minorHAnsi" w:cstheme="minorHAnsi"/>
          <w:sz w:val="22"/>
          <w:szCs w:val="22"/>
        </w:rPr>
        <w:t xml:space="preserve">in the notes </w:t>
      </w:r>
      <w:r>
        <w:rPr>
          <w:rFonts w:asciiTheme="minorHAnsi" w:hAnsiTheme="minorHAnsi" w:cstheme="minorHAnsi"/>
          <w:sz w:val="22"/>
          <w:szCs w:val="22"/>
        </w:rPr>
        <w:t xml:space="preserve">section </w:t>
      </w:r>
      <w:r w:rsidRPr="00FE2AFD">
        <w:rPr>
          <w:rFonts w:asciiTheme="minorHAnsi" w:hAnsiTheme="minorHAnsi" w:cstheme="minorHAnsi"/>
          <w:sz w:val="22"/>
          <w:szCs w:val="22"/>
        </w:rPr>
        <w:t>at the bottom of this sheet</w:t>
      </w:r>
      <w:r>
        <w:rPr>
          <w:rFonts w:asciiTheme="minorHAnsi" w:hAnsiTheme="minorHAnsi" w:cstheme="minorHAnsi"/>
          <w:sz w:val="22"/>
          <w:szCs w:val="22"/>
        </w:rPr>
        <w:t xml:space="preserve">. More information can help facilitate </w:t>
      </w:r>
      <w:r>
        <w:rPr>
          <w:rFonts w:asciiTheme="minorHAnsi" w:hAnsiTheme="minorHAnsi" w:cstheme="minorHAnsi"/>
          <w:sz w:val="22"/>
          <w:szCs w:val="22"/>
        </w:rPr>
        <w:t>the reconciliation process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9B5C37" w14:textId="4EF76BD9" w:rsidR="00E867AB" w:rsidRPr="00CA014A" w:rsidRDefault="006C1792" w:rsidP="00E170C4">
      <w:pPr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sz w:val="21"/>
          <w:szCs w:val="21"/>
        </w:rPr>
        <w:t>E</w:t>
      </w:r>
      <w:r w:rsidR="00E170C4" w:rsidRPr="00CA014A">
        <w:rPr>
          <w:rFonts w:asciiTheme="minorHAnsi" w:hAnsiTheme="minorHAnsi" w:cstheme="minorHAnsi"/>
          <w:sz w:val="21"/>
          <w:szCs w:val="21"/>
        </w:rPr>
        <w:t xml:space="preserve">-mail at </w:t>
      </w:r>
      <w:hyperlink r:id="rId8" w:history="1">
        <w:r w:rsidR="00E170C4" w:rsidRPr="00CA014A">
          <w:rPr>
            <w:rStyle w:val="Hyperlink"/>
            <w:rFonts w:asciiTheme="minorHAnsi" w:hAnsiTheme="minorHAnsi" w:cstheme="minorHAnsi"/>
            <w:sz w:val="21"/>
            <w:szCs w:val="21"/>
          </w:rPr>
          <w:t>travel@ncwit.org</w:t>
        </w:r>
      </w:hyperlink>
      <w:r w:rsidR="00E170C4" w:rsidRPr="00CA014A">
        <w:rPr>
          <w:rFonts w:asciiTheme="minorHAnsi" w:hAnsiTheme="minorHAnsi" w:cstheme="minorHAnsi"/>
          <w:sz w:val="21"/>
          <w:szCs w:val="21"/>
        </w:rPr>
        <w:t xml:space="preserve"> if you have any questions. </w:t>
      </w:r>
    </w:p>
    <w:p w14:paraId="6B46F683" w14:textId="77777777" w:rsidR="009D2B03" w:rsidRPr="00CA014A" w:rsidRDefault="009D2B03" w:rsidP="000A5BB2">
      <w:pPr>
        <w:rPr>
          <w:rFonts w:asciiTheme="minorHAnsi" w:hAnsiTheme="minorHAnsi" w:cstheme="minorHAnsi"/>
          <w:b/>
          <w:i/>
          <w:sz w:val="21"/>
          <w:szCs w:val="21"/>
        </w:rPr>
      </w:pPr>
    </w:p>
    <w:p w14:paraId="58F6AC2C" w14:textId="24E2F78F" w:rsidR="00E170C4" w:rsidRDefault="00E170C4" w:rsidP="00E170C4">
      <w:pPr>
        <w:jc w:val="center"/>
        <w:rPr>
          <w:rFonts w:asciiTheme="minorHAnsi" w:hAnsiTheme="minorHAnsi" w:cstheme="minorHAnsi"/>
          <w:sz w:val="21"/>
          <w:szCs w:val="21"/>
        </w:rPr>
      </w:pPr>
      <w:r w:rsidRPr="00CA014A">
        <w:rPr>
          <w:rFonts w:asciiTheme="minorHAnsi" w:hAnsiTheme="minorHAnsi" w:cstheme="minorHAnsi"/>
          <w:b/>
          <w:i/>
          <w:sz w:val="21"/>
          <w:szCs w:val="21"/>
        </w:rPr>
        <w:t xml:space="preserve">Please e-mail this </w:t>
      </w:r>
      <w:r w:rsidR="000A5BB2" w:rsidRPr="00CA014A">
        <w:rPr>
          <w:rFonts w:asciiTheme="minorHAnsi" w:hAnsiTheme="minorHAnsi" w:cstheme="minorHAnsi"/>
          <w:b/>
          <w:i/>
          <w:sz w:val="21"/>
          <w:szCs w:val="21"/>
        </w:rPr>
        <w:t>worksheet</w:t>
      </w:r>
      <w:r w:rsidRPr="00CA014A">
        <w:rPr>
          <w:rFonts w:asciiTheme="minorHAnsi" w:hAnsiTheme="minorHAnsi" w:cstheme="minorHAnsi"/>
          <w:b/>
          <w:i/>
          <w:sz w:val="21"/>
          <w:szCs w:val="21"/>
        </w:rPr>
        <w:t xml:space="preserve"> to </w:t>
      </w:r>
      <w:hyperlink r:id="rId9" w:history="1">
        <w:r w:rsidRPr="00CA014A">
          <w:rPr>
            <w:rStyle w:val="Hyperlink"/>
            <w:rFonts w:asciiTheme="minorHAnsi" w:hAnsiTheme="minorHAnsi" w:cstheme="minorHAnsi"/>
            <w:sz w:val="21"/>
            <w:szCs w:val="21"/>
          </w:rPr>
          <w:t>travel@ncwit.org</w:t>
        </w:r>
      </w:hyperlink>
      <w:r w:rsidRPr="00CA014A">
        <w:rPr>
          <w:rFonts w:asciiTheme="minorHAnsi" w:hAnsiTheme="minorHAnsi" w:cstheme="minorHAnsi"/>
          <w:sz w:val="21"/>
          <w:szCs w:val="21"/>
        </w:rPr>
        <w:t xml:space="preserve"> </w:t>
      </w:r>
      <w:r w:rsidR="00494DF1" w:rsidRPr="00CA014A">
        <w:rPr>
          <w:rFonts w:asciiTheme="minorHAnsi" w:hAnsiTheme="minorHAnsi" w:cstheme="minorHAnsi"/>
          <w:sz w:val="21"/>
          <w:szCs w:val="21"/>
        </w:rPr>
        <w:t>to</w:t>
      </w:r>
      <w:r w:rsidRPr="00CA014A">
        <w:rPr>
          <w:rFonts w:asciiTheme="minorHAnsi" w:hAnsiTheme="minorHAnsi" w:cstheme="minorHAnsi"/>
          <w:sz w:val="21"/>
          <w:szCs w:val="21"/>
        </w:rPr>
        <w:t xml:space="preserve"> notify the Travel Manager that your expenses are ready in your Concur </w:t>
      </w:r>
      <w:r w:rsidR="000A5BB2" w:rsidRPr="00CA014A">
        <w:rPr>
          <w:rFonts w:asciiTheme="minorHAnsi" w:hAnsiTheme="minorHAnsi" w:cstheme="minorHAnsi"/>
          <w:sz w:val="21"/>
          <w:szCs w:val="21"/>
        </w:rPr>
        <w:t xml:space="preserve">portal expense </w:t>
      </w:r>
      <w:r w:rsidRPr="00CA014A">
        <w:rPr>
          <w:rFonts w:asciiTheme="minorHAnsi" w:hAnsiTheme="minorHAnsi" w:cstheme="minorHAnsi"/>
          <w:sz w:val="21"/>
          <w:szCs w:val="21"/>
        </w:rPr>
        <w:t>report.</w:t>
      </w:r>
    </w:p>
    <w:p w14:paraId="73136504" w14:textId="1A2FD3D0" w:rsidR="009D2B03" w:rsidRPr="00CA014A" w:rsidRDefault="009D2B03" w:rsidP="00E170C4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Thank you!</w:t>
      </w:r>
    </w:p>
    <w:p w14:paraId="058E9CFD" w14:textId="77777777" w:rsidR="000A5BB2" w:rsidRPr="000A5BB2" w:rsidRDefault="000A5BB2" w:rsidP="00E170C4">
      <w:pPr>
        <w:jc w:val="center"/>
        <w:rPr>
          <w:rFonts w:asciiTheme="minorHAnsi" w:hAnsiTheme="minorHAnsi" w:cstheme="minorHAnsi"/>
          <w:sz w:val="21"/>
          <w:szCs w:val="21"/>
        </w:rPr>
      </w:pPr>
    </w:p>
    <w:tbl>
      <w:tblPr>
        <w:tblW w:w="990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600"/>
        <w:gridCol w:w="1103"/>
      </w:tblGrid>
      <w:tr w:rsidR="000C2137" w:rsidRPr="007D269B" w14:paraId="40B4E7CC" w14:textId="77777777" w:rsidTr="00802B2F">
        <w:trPr>
          <w:trHeight w:val="521"/>
        </w:trPr>
        <w:tc>
          <w:tcPr>
            <w:tcW w:w="2205" w:type="dxa"/>
            <w:shd w:val="clear" w:color="auto" w:fill="DEEAF6" w:themeFill="accent5" w:themeFillTint="33"/>
          </w:tcPr>
          <w:p w14:paraId="2E9971EA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Expense</w:t>
            </w:r>
          </w:p>
        </w:tc>
        <w:tc>
          <w:tcPr>
            <w:tcW w:w="6600" w:type="dxa"/>
            <w:shd w:val="clear" w:color="auto" w:fill="DEEAF6" w:themeFill="accent5" w:themeFillTint="33"/>
          </w:tcPr>
          <w:p w14:paraId="4FB3F6B9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Details: </w:t>
            </w:r>
          </w:p>
          <w:p w14:paraId="460CF372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eastAsiaTheme="minorHAnsi" w:hAnsiTheme="minorHAnsi" w:cstheme="minorHAnsi"/>
                <w:sz w:val="16"/>
                <w:szCs w:val="16"/>
                <w14:ligatures w14:val="standardContextual"/>
              </w:rPr>
              <w:t>Date, Purpose, City. (For example</w:t>
            </w:r>
            <w:r w:rsidRPr="007D269B">
              <w:rPr>
                <w:rFonts w:asciiTheme="minorHAnsi" w:eastAsiaTheme="minorHAnsi" w:hAnsiTheme="minorHAnsi" w:cstheme="minorHAnsi"/>
                <w:i/>
                <w:iCs/>
                <w:sz w:val="16"/>
                <w:szCs w:val="16"/>
                <w14:ligatures w14:val="standardContextual"/>
              </w:rPr>
              <w:t>: 8/23/23-Dinner-Boulder CO)</w:t>
            </w:r>
          </w:p>
        </w:tc>
        <w:tc>
          <w:tcPr>
            <w:tcW w:w="1103" w:type="dxa"/>
            <w:shd w:val="clear" w:color="auto" w:fill="DEEAF6" w:themeFill="accent5" w:themeFillTint="33"/>
          </w:tcPr>
          <w:p w14:paraId="79E426E4" w14:textId="77777777" w:rsidR="000C2137" w:rsidRPr="007D269B" w:rsidRDefault="000C2137" w:rsidP="00802B2F">
            <w:pPr>
              <w:ind w:right="-338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Amount </w:t>
            </w:r>
          </w:p>
        </w:tc>
      </w:tr>
      <w:tr w:rsidR="000C2137" w:rsidRPr="007D269B" w14:paraId="3810A790" w14:textId="77777777" w:rsidTr="00802B2F">
        <w:trPr>
          <w:trHeight w:val="309"/>
        </w:trPr>
        <w:tc>
          <w:tcPr>
            <w:tcW w:w="2205" w:type="dxa"/>
          </w:tcPr>
          <w:p w14:paraId="772D576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Hotel /Lodging</w:t>
            </w:r>
          </w:p>
        </w:tc>
        <w:tc>
          <w:tcPr>
            <w:tcW w:w="6600" w:type="dxa"/>
            <w:shd w:val="clear" w:color="auto" w:fill="auto"/>
          </w:tcPr>
          <w:p w14:paraId="217EB92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1592B40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55B59F4" w14:textId="77777777" w:rsidTr="00802B2F">
        <w:trPr>
          <w:trHeight w:val="309"/>
        </w:trPr>
        <w:tc>
          <w:tcPr>
            <w:tcW w:w="2205" w:type="dxa"/>
          </w:tcPr>
          <w:p w14:paraId="71F91C4C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7CBF796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8A176E7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BD57CBF" w14:textId="77777777" w:rsidTr="00802B2F">
        <w:trPr>
          <w:trHeight w:val="309"/>
        </w:trPr>
        <w:tc>
          <w:tcPr>
            <w:tcW w:w="2205" w:type="dxa"/>
          </w:tcPr>
          <w:p w14:paraId="5C96BDE8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6600" w:type="dxa"/>
            <w:shd w:val="clear" w:color="auto" w:fill="auto"/>
          </w:tcPr>
          <w:p w14:paraId="1E004613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B8D03B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F9BA81C" w14:textId="77777777" w:rsidTr="00802B2F">
        <w:trPr>
          <w:trHeight w:val="309"/>
        </w:trPr>
        <w:tc>
          <w:tcPr>
            <w:tcW w:w="2205" w:type="dxa"/>
          </w:tcPr>
          <w:p w14:paraId="081F745F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39C010D7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1852E80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CDC0578" w14:textId="77777777" w:rsidTr="00802B2F">
        <w:trPr>
          <w:trHeight w:val="309"/>
        </w:trPr>
        <w:tc>
          <w:tcPr>
            <w:tcW w:w="2205" w:type="dxa"/>
          </w:tcPr>
          <w:p w14:paraId="518D1F06" w14:textId="74D10DE0" w:rsidR="000C2137" w:rsidRPr="007D269B" w:rsidRDefault="000C2137" w:rsidP="00802B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2DEC15C1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50B482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A300A5A" w14:textId="77777777" w:rsidTr="00802B2F">
        <w:trPr>
          <w:trHeight w:val="309"/>
        </w:trPr>
        <w:tc>
          <w:tcPr>
            <w:tcW w:w="2205" w:type="dxa"/>
          </w:tcPr>
          <w:p w14:paraId="42125952" w14:textId="77777777" w:rsidR="000C2137" w:rsidRPr="007D269B" w:rsidRDefault="000C2137" w:rsidP="000C21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Transportation:</w:t>
            </w:r>
          </w:p>
          <w:p w14:paraId="0FCA8565" w14:textId="54F97302" w:rsidR="000C2137" w:rsidRPr="007D269B" w:rsidRDefault="000C2137" w:rsidP="000C21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Uber/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Rental Car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/Train etc.</w:t>
            </w:r>
          </w:p>
        </w:tc>
        <w:tc>
          <w:tcPr>
            <w:tcW w:w="6600" w:type="dxa"/>
            <w:shd w:val="clear" w:color="auto" w:fill="auto"/>
          </w:tcPr>
          <w:p w14:paraId="676C1B07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auto"/>
          </w:tcPr>
          <w:p w14:paraId="3955C33F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2137" w:rsidRPr="007D269B" w14:paraId="2E7A3B64" w14:textId="77777777" w:rsidTr="00802B2F">
        <w:trPr>
          <w:trHeight w:val="323"/>
        </w:trPr>
        <w:tc>
          <w:tcPr>
            <w:tcW w:w="2205" w:type="dxa"/>
          </w:tcPr>
          <w:p w14:paraId="647A4C06" w14:textId="2EFD2F75" w:rsidR="000C2137" w:rsidRPr="007D269B" w:rsidRDefault="000C2137" w:rsidP="00802B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</w:tcPr>
          <w:p w14:paraId="42C374F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5F6B326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5042082B" w14:textId="77777777" w:rsidTr="00802B2F">
        <w:trPr>
          <w:trHeight w:val="309"/>
        </w:trPr>
        <w:tc>
          <w:tcPr>
            <w:tcW w:w="2205" w:type="dxa"/>
          </w:tcPr>
          <w:p w14:paraId="22454339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</w:tcPr>
          <w:p w14:paraId="563097A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2136D97B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2DF8EEE" w14:textId="77777777" w:rsidTr="00802B2F">
        <w:trPr>
          <w:trHeight w:val="309"/>
        </w:trPr>
        <w:tc>
          <w:tcPr>
            <w:tcW w:w="2205" w:type="dxa"/>
          </w:tcPr>
          <w:p w14:paraId="10403436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shd w:val="clear" w:color="auto" w:fill="auto"/>
          </w:tcPr>
          <w:p w14:paraId="0A1FC64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005356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F951717" w14:textId="77777777" w:rsidTr="00802B2F">
        <w:trPr>
          <w:trHeight w:val="309"/>
        </w:trPr>
        <w:tc>
          <w:tcPr>
            <w:tcW w:w="2205" w:type="dxa"/>
          </w:tcPr>
          <w:p w14:paraId="357B35BA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shd w:val="clear" w:color="auto" w:fill="auto"/>
          </w:tcPr>
          <w:p w14:paraId="52C8EC2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3" w:type="dxa"/>
          </w:tcPr>
          <w:p w14:paraId="0119386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024786C" w14:textId="77777777" w:rsidTr="00802B2F">
        <w:trPr>
          <w:trHeight w:val="309"/>
        </w:trPr>
        <w:tc>
          <w:tcPr>
            <w:tcW w:w="2205" w:type="dxa"/>
          </w:tcPr>
          <w:p w14:paraId="55A3A12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shd w:val="clear" w:color="auto" w:fill="auto"/>
          </w:tcPr>
          <w:p w14:paraId="016930C8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</w:tcPr>
          <w:p w14:paraId="3B81083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4054243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21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CE8B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5A6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ECE075E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DFFB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5947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25E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AB1CF55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51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359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E71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7D4E199C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DA8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4C8D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DDB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0053A2A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893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5F78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DA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0B500A2C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40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D56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397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8464527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E3F2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89F7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46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0AD128BA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CE2B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422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C53A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E56B305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153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371E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1D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5C286963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8B6" w14:textId="77777777" w:rsidR="000C2137" w:rsidRPr="007D269B" w:rsidRDefault="000C2137" w:rsidP="00802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Meals/Food &amp; Beverage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C6A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E05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12899957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2BE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5C7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A847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1BDBD801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783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DC5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D1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A0A9423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06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1DB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87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11B4833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5C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0E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435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1A80337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94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50C8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B47E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794F7005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2CB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39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4D2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0C9329F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7C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341C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66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9C20340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E1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155E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34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1912759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A8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637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3B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8A42D36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4B1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883C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68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AEC053F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97C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DDDB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32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7A74FA8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B6B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69B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B7B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7FF15759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EED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C49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BEE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7E408D1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2E2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A43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85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02AC2D6B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36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88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B45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D5E602A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8DF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E2EF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C9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EF56E5D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92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CCFF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61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410F498B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BB9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1E73" w14:textId="27D48CC9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E3E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0D38EC1E" w14:textId="77777777" w:rsidTr="00802B2F">
        <w:trPr>
          <w:trHeight w:val="7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C1B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Mileage</w:t>
            </w:r>
            <w:r w:rsidRPr="007D2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8CC8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Addresses</w:t>
            </w:r>
          </w:p>
          <w:p w14:paraId="08A8BE9C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From:</w:t>
            </w:r>
          </w:p>
          <w:p w14:paraId="4CA52B02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860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Total Miles:</w:t>
            </w:r>
          </w:p>
          <w:p w14:paraId="1401341D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3EFDAAA7" w14:textId="77777777" w:rsidTr="00802B2F">
        <w:trPr>
          <w:trHeight w:val="44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B7C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Mileage</w:t>
            </w:r>
            <w:r w:rsidRPr="007D2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B3E9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Addresses</w:t>
            </w:r>
          </w:p>
          <w:p w14:paraId="5EC4F91D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From:</w:t>
            </w:r>
          </w:p>
          <w:p w14:paraId="4595B6F6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C4A6" w14:textId="77777777" w:rsidR="000A5BB2" w:rsidRPr="007D269B" w:rsidRDefault="000A5BB2" w:rsidP="000A5B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Total Miles:</w:t>
            </w:r>
          </w:p>
          <w:p w14:paraId="4EBCE082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4A9A0849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0D3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C56C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0C0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63D83637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DC0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Baggage Fees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3170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627D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0F499F02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FE4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5DF4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ADB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38AA7CB0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556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Cash Tips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1444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E3D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00F61437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2F98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DB3F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1A3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  <w:tr w:rsidR="000A5BB2" w:rsidRPr="007D269B" w14:paraId="51BB9063" w14:textId="77777777" w:rsidTr="00802B2F">
        <w:trPr>
          <w:trHeight w:val="3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5B8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6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Tolls </w:t>
            </w:r>
            <w:r w:rsidRPr="007D269B">
              <w:rPr>
                <w:rFonts w:asciiTheme="minorHAnsi" w:hAnsiTheme="minorHAnsi" w:cstheme="minorHAnsi"/>
                <w:sz w:val="16"/>
                <w:szCs w:val="16"/>
              </w:rPr>
              <w:t>(if any)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F655" w14:textId="77777777" w:rsidR="000A5BB2" w:rsidRPr="007D269B" w:rsidRDefault="000A5BB2" w:rsidP="000A5BB2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53D" w14:textId="77777777" w:rsidR="000A5BB2" w:rsidRPr="007D269B" w:rsidRDefault="000A5BB2" w:rsidP="000A5BB2">
            <w:pPr>
              <w:rPr>
                <w:rFonts w:asciiTheme="minorHAnsi" w:hAnsiTheme="minorHAnsi" w:cstheme="minorHAnsi"/>
              </w:rPr>
            </w:pPr>
          </w:p>
        </w:tc>
      </w:tr>
    </w:tbl>
    <w:p w14:paraId="239F0DE4" w14:textId="77777777" w:rsidR="000C2137" w:rsidRPr="007D269B" w:rsidRDefault="000C2137" w:rsidP="000C213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E4BB32" w14:textId="77777777" w:rsidR="000C2137" w:rsidRPr="007D269B" w:rsidRDefault="000C2137" w:rsidP="000C21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D269B">
        <w:rPr>
          <w:rFonts w:asciiTheme="minorHAnsi" w:hAnsiTheme="minorHAnsi" w:cstheme="minorHAnsi"/>
          <w:b/>
          <w:bCs/>
          <w:sz w:val="22"/>
          <w:szCs w:val="22"/>
        </w:rPr>
        <w:t xml:space="preserve">Additional space for any expenses for which you are requesting reimbursement:  </w:t>
      </w:r>
    </w:p>
    <w:p w14:paraId="0CEE3F10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950"/>
        <w:gridCol w:w="1113"/>
      </w:tblGrid>
      <w:tr w:rsidR="000C2137" w:rsidRPr="007D269B" w14:paraId="47748067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F610B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Expense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ED3140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Date(s) &amp; Location/City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87312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  <w:r w:rsidRPr="007D26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Amount </w:t>
            </w:r>
          </w:p>
        </w:tc>
      </w:tr>
      <w:tr w:rsidR="000C2137" w:rsidRPr="007D269B" w14:paraId="56FC6DAF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8E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16D7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F87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58616CFD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C54A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853E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81C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02F4AA6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5B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3013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1E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F71293F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7D6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0C2A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5EA2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08F59C31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8C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2BD1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55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73D9CB31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CA3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C2D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226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A3B9E0B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A45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A919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81E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58304AB7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C8F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663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BFF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24CF0291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758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4525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EAD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BF40221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7D9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1B22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63F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6B951002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4A0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52AE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521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48943605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0194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77C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F63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34204282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DC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AF1A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32D1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  <w:tr w:rsidR="000C2137" w:rsidRPr="007D269B" w14:paraId="0443F9E3" w14:textId="77777777" w:rsidTr="00802B2F">
        <w:trPr>
          <w:trHeight w:val="30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531C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49DD" w14:textId="77777777" w:rsidR="000C2137" w:rsidRPr="007D269B" w:rsidRDefault="000C2137" w:rsidP="00802B2F">
            <w:pPr>
              <w:rPr>
                <w:rFonts w:asciiTheme="minorHAnsi" w:hAnsiTheme="minorHAnsi" w:cstheme="minorHAnsi"/>
                <w:b/>
              </w:rPr>
            </w:pPr>
            <w:r w:rsidRPr="007D269B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452" w14:textId="77777777" w:rsidR="000C2137" w:rsidRPr="007D269B" w:rsidRDefault="000C2137" w:rsidP="00802B2F">
            <w:pPr>
              <w:rPr>
                <w:rFonts w:asciiTheme="minorHAnsi" w:hAnsiTheme="minorHAnsi" w:cstheme="minorHAnsi"/>
              </w:rPr>
            </w:pPr>
          </w:p>
        </w:tc>
      </w:tr>
    </w:tbl>
    <w:p w14:paraId="3ED62081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37A9C0B1" w14:textId="77777777" w:rsidR="000C2137" w:rsidRPr="000C2137" w:rsidRDefault="000C2137" w:rsidP="000C213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2137">
        <w:rPr>
          <w:rFonts w:asciiTheme="minorHAnsi" w:hAnsiTheme="minorHAnsi" w:cstheme="minorHAnsi"/>
          <w:b/>
          <w:bCs/>
          <w:sz w:val="22"/>
          <w:szCs w:val="22"/>
        </w:rPr>
        <w:t xml:space="preserve">Additional notes to explain any expenses:  </w:t>
      </w:r>
    </w:p>
    <w:p w14:paraId="06521940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169F62A7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7B984F32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1D2329A7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6901A223" w14:textId="77777777" w:rsidR="000C2137" w:rsidRPr="007D269B" w:rsidRDefault="000C2137" w:rsidP="000C2137">
      <w:pPr>
        <w:rPr>
          <w:rFonts w:asciiTheme="minorHAnsi" w:hAnsiTheme="minorHAnsi" w:cstheme="minorHAnsi"/>
        </w:rPr>
      </w:pPr>
    </w:p>
    <w:p w14:paraId="0D4FC761" w14:textId="77777777" w:rsidR="00E867AB" w:rsidRDefault="00E867AB" w:rsidP="000C2137">
      <w:pPr>
        <w:jc w:val="center"/>
      </w:pPr>
    </w:p>
    <w:sectPr w:rsidR="00E867AB" w:rsidSect="00F2253E">
      <w:footerReference w:type="default" r:id="rId10"/>
      <w:pgSz w:w="12240" w:h="15840"/>
      <w:pgMar w:top="684" w:right="1152" w:bottom="88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C7F4" w14:textId="77777777" w:rsidR="00F2253E" w:rsidRDefault="00F2253E" w:rsidP="00E867AB">
      <w:r>
        <w:separator/>
      </w:r>
    </w:p>
  </w:endnote>
  <w:endnote w:type="continuationSeparator" w:id="0">
    <w:p w14:paraId="720699AA" w14:textId="77777777" w:rsidR="00F2253E" w:rsidRDefault="00F2253E" w:rsidP="00E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4A5F" w14:textId="3090F14E" w:rsidR="003C0B3A" w:rsidRDefault="003C0B3A" w:rsidP="00DD06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9B54" w14:textId="77777777" w:rsidR="00F2253E" w:rsidRDefault="00F2253E" w:rsidP="00E867AB">
      <w:r>
        <w:separator/>
      </w:r>
    </w:p>
  </w:footnote>
  <w:footnote w:type="continuationSeparator" w:id="0">
    <w:p w14:paraId="25CE2036" w14:textId="77777777" w:rsidR="00F2253E" w:rsidRDefault="00F2253E" w:rsidP="00E8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D6D"/>
    <w:multiLevelType w:val="hybridMultilevel"/>
    <w:tmpl w:val="7A2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16003"/>
    <w:multiLevelType w:val="hybridMultilevel"/>
    <w:tmpl w:val="356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11CB"/>
    <w:multiLevelType w:val="hybridMultilevel"/>
    <w:tmpl w:val="AF94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7563">
    <w:abstractNumId w:val="2"/>
  </w:num>
  <w:num w:numId="2" w16cid:durableId="1066881299">
    <w:abstractNumId w:val="0"/>
  </w:num>
  <w:num w:numId="3" w16cid:durableId="1958025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C4"/>
    <w:rsid w:val="000A5BB2"/>
    <w:rsid w:val="000C2137"/>
    <w:rsid w:val="00105D01"/>
    <w:rsid w:val="001610E2"/>
    <w:rsid w:val="00181FCA"/>
    <w:rsid w:val="002E39A3"/>
    <w:rsid w:val="003053CE"/>
    <w:rsid w:val="00350D1E"/>
    <w:rsid w:val="003C0B3A"/>
    <w:rsid w:val="0040205E"/>
    <w:rsid w:val="00494DF1"/>
    <w:rsid w:val="00504653"/>
    <w:rsid w:val="005903C1"/>
    <w:rsid w:val="005F05C8"/>
    <w:rsid w:val="00604BB1"/>
    <w:rsid w:val="006A71DD"/>
    <w:rsid w:val="006C1792"/>
    <w:rsid w:val="00786DF4"/>
    <w:rsid w:val="0084553C"/>
    <w:rsid w:val="0088460F"/>
    <w:rsid w:val="0089095F"/>
    <w:rsid w:val="00896776"/>
    <w:rsid w:val="00916617"/>
    <w:rsid w:val="009241C0"/>
    <w:rsid w:val="009C40B3"/>
    <w:rsid w:val="009D2B03"/>
    <w:rsid w:val="00A65B4E"/>
    <w:rsid w:val="00C0655A"/>
    <w:rsid w:val="00C90CB1"/>
    <w:rsid w:val="00CA014A"/>
    <w:rsid w:val="00CA0890"/>
    <w:rsid w:val="00E170C4"/>
    <w:rsid w:val="00E867AB"/>
    <w:rsid w:val="00ED680D"/>
    <w:rsid w:val="00F2146E"/>
    <w:rsid w:val="00F2253E"/>
    <w:rsid w:val="00F26C29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D6EB"/>
  <w15:chartTrackingRefBased/>
  <w15:docId w15:val="{C92B4328-EA47-1D4C-B44E-091B8A9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0C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7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70C4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rsid w:val="00E170C4"/>
    <w:rPr>
      <w:color w:val="0000FF"/>
      <w:u w:val="single"/>
    </w:rPr>
  </w:style>
  <w:style w:type="character" w:customStyle="1" w:styleId="EmailStyle18">
    <w:name w:val="EmailStyle18"/>
    <w:semiHidden/>
    <w:rsid w:val="00E170C4"/>
    <w:rPr>
      <w:rFonts w:ascii="Book Antiqua" w:hAnsi="Book Antiqu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E170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67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7AB"/>
    <w:rPr>
      <w:rFonts w:ascii="Times New Roman" w:eastAsia="Times New Roman" w:hAnsi="Times New Roman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50465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ncw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a.gov/travel/plan-book/per-diem-rates?gclid=Cj0KCQjw84anBhCtARIsAISI-xcdUw2rq7dvEpS9qxSoKcny70OqWAQzV3eIZjgouumpQX_x4aUsZlsaAt2DEALw_w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vel@ncw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Westhead</dc:creator>
  <cp:keywords/>
  <dc:description/>
  <cp:lastModifiedBy>J Westhead</cp:lastModifiedBy>
  <cp:revision>13</cp:revision>
  <dcterms:created xsi:type="dcterms:W3CDTF">2023-09-15T18:08:00Z</dcterms:created>
  <dcterms:modified xsi:type="dcterms:W3CDTF">2024-02-08T21:32:00Z</dcterms:modified>
</cp:coreProperties>
</file>